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280"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CONSELHO</w:t>
      </w:r>
      <w:r w:rsidDel="00000000" w:rsidR="00000000" w:rsidRPr="00000000">
        <w:rPr>
          <w:rFonts w:ascii="Times New Roman" w:cs="Times New Roman" w:eastAsia="Times New Roman" w:hAnsi="Times New Roman"/>
          <w:b w:val="1"/>
          <w:color w:val="000000"/>
          <w:sz w:val="28"/>
          <w:szCs w:val="28"/>
          <w:rtl w:val="0"/>
        </w:rPr>
        <w:t xml:space="preserve"> MUNICIPAL DE ASSISTÊNCIA SOCIAL</w:t>
      </w:r>
    </w:p>
    <w:p w:rsidR="00000000" w:rsidDel="00000000" w:rsidP="00000000" w:rsidRDefault="00000000" w:rsidRPr="00000000" w14:paraId="00000002">
      <w:pPr>
        <w:pStyle w:val="Subtitle"/>
        <w:rPr>
          <w:rFonts w:ascii="Times New Roman" w:cs="Times New Roman" w:eastAsia="Times New Roman" w:hAnsi="Times New Roman"/>
          <w:i w:val="0"/>
          <w:sz w:val="28"/>
          <w:szCs w:val="28"/>
        </w:rPr>
      </w:pPr>
      <w:r w:rsidDel="00000000" w:rsidR="00000000" w:rsidRPr="00000000">
        <w:rPr>
          <w:rFonts w:ascii="Times New Roman" w:cs="Times New Roman" w:eastAsia="Times New Roman" w:hAnsi="Times New Roman"/>
          <w:i w:val="0"/>
          <w:sz w:val="28"/>
          <w:szCs w:val="28"/>
          <w:rtl w:val="0"/>
        </w:rPr>
        <w:t xml:space="preserve">CMAS - PENHA/SC</w:t>
      </w:r>
    </w:p>
    <w:p w:rsidR="00000000" w:rsidDel="00000000" w:rsidP="00000000" w:rsidRDefault="00000000" w:rsidRPr="00000000" w14:paraId="00000003">
      <w:pPr>
        <w:spacing w:after="280" w:lineRule="auto"/>
        <w:rPr>
          <w:rFonts w:ascii="Times New Roman" w:cs="Times New Roman" w:eastAsia="Times New Roman" w:hAnsi="Times New Roman"/>
          <w:b w:val="1"/>
          <w:sz w:val="24"/>
          <w:szCs w:val="24"/>
        </w:rPr>
      </w:pPr>
      <w:bookmarkStart w:colFirst="0" w:colLast="0" w:name="_heading=h.3znysh7" w:id="0"/>
      <w:bookmarkEnd w:id="0"/>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673100</wp:posOffset>
                </wp:positionH>
                <wp:positionV relativeFrom="paragraph">
                  <wp:posOffset>0</wp:posOffset>
                </wp:positionV>
                <wp:extent cx="4000500" cy="49646"/>
                <wp:effectExtent b="0" l="0" r="0" t="0"/>
                <wp:wrapNone/>
                <wp:docPr id="9" name=""/>
                <a:graphic>
                  <a:graphicData uri="http://schemas.microsoft.com/office/word/2010/wordprocessingShape">
                    <wps:wsp>
                      <wps:cNvCnPr/>
                      <wps:spPr>
                        <a:xfrm>
                          <a:off x="3560063" y="3780000"/>
                          <a:ext cx="3571875" cy="0"/>
                        </a:xfrm>
                        <a:prstGeom prst="straightConnector1">
                          <a:avLst/>
                        </a:prstGeom>
                        <a:noFill/>
                        <a:ln cap="flat" cmpd="sng" w="9525">
                          <a:solidFill>
                            <a:srgbClr val="595959"/>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673100</wp:posOffset>
                </wp:positionH>
                <wp:positionV relativeFrom="paragraph">
                  <wp:posOffset>0</wp:posOffset>
                </wp:positionV>
                <wp:extent cx="4000500" cy="49646"/>
                <wp:effectExtent b="0" l="0" r="0" t="0"/>
                <wp:wrapNone/>
                <wp:docPr id="9"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4000500" cy="49646"/>
                        </a:xfrm>
                        <a:prstGeom prst="rect"/>
                        <a:ln/>
                      </pic:spPr>
                    </pic:pic>
                  </a:graphicData>
                </a:graphic>
              </wp:anchor>
            </w:drawing>
          </mc:Fallback>
        </mc:AlternateContent>
      </w:r>
    </w:p>
    <w:p w:rsidR="00000000" w:rsidDel="00000000" w:rsidP="00000000" w:rsidRDefault="00000000" w:rsidRPr="00000000" w14:paraId="00000004">
      <w:pPr>
        <w:spacing w:after="280" w:lineRule="auto"/>
        <w:rPr>
          <w:rFonts w:ascii="Times New Roman" w:cs="Times New Roman" w:eastAsia="Times New Roman" w:hAnsi="Times New Roman"/>
          <w:b w:val="1"/>
          <w:sz w:val="24"/>
          <w:szCs w:val="24"/>
        </w:rPr>
      </w:pPr>
      <w:bookmarkStart w:colFirst="0" w:colLast="0" w:name="_heading=h.gjdgxs" w:id="1"/>
      <w:bookmarkEnd w:id="1"/>
      <w:r w:rsidDel="00000000" w:rsidR="00000000" w:rsidRPr="00000000">
        <w:rPr>
          <w:rFonts w:ascii="Times New Roman" w:cs="Times New Roman" w:eastAsia="Times New Roman" w:hAnsi="Times New Roman"/>
          <w:b w:val="1"/>
          <w:sz w:val="24"/>
          <w:szCs w:val="24"/>
          <w:rtl w:val="0"/>
        </w:rPr>
        <w:t xml:space="preserve">ATA 015/2021</w:t>
      </w:r>
    </w:p>
    <w:p w:rsidR="00000000" w:rsidDel="00000000" w:rsidP="00000000" w:rsidRDefault="00000000" w:rsidRPr="00000000" w14:paraId="00000005">
      <w:pPr>
        <w:spacing w:after="280" w:before="240" w:lineRule="auto"/>
        <w:rPr>
          <w:sz w:val="24"/>
          <w:szCs w:val="24"/>
        </w:rPr>
      </w:pPr>
      <w:bookmarkStart w:colFirst="0" w:colLast="0" w:name="_heading=h.30j0zll" w:id="2"/>
      <w:bookmarkEnd w:id="2"/>
      <w:r w:rsidDel="00000000" w:rsidR="00000000" w:rsidRPr="00000000">
        <w:rPr>
          <w:sz w:val="24"/>
          <w:szCs w:val="24"/>
          <w:rtl w:val="0"/>
        </w:rPr>
        <w:t xml:space="preserve">Aos oito dias do mês de dezembro do ano de dois mil e vinte e um, às quinze horas, reuniram-se de forma virtual, no </w:t>
      </w:r>
      <w:r w:rsidDel="00000000" w:rsidR="00000000" w:rsidRPr="00000000">
        <w:rPr>
          <w:i w:val="1"/>
          <w:sz w:val="24"/>
          <w:szCs w:val="24"/>
          <w:rtl w:val="0"/>
        </w:rPr>
        <w:t xml:space="preserve">Google Meet,</w:t>
      </w:r>
      <w:r w:rsidDel="00000000" w:rsidR="00000000" w:rsidRPr="00000000">
        <w:rPr>
          <w:sz w:val="24"/>
          <w:szCs w:val="24"/>
          <w:rtl w:val="0"/>
        </w:rPr>
        <w:t xml:space="preserve"> os membros do Conselho Municipal de Assistência Social para a reunião ordinária,</w:t>
      </w:r>
      <w:r w:rsidDel="00000000" w:rsidR="00000000" w:rsidRPr="00000000">
        <w:rPr>
          <w:b w:val="1"/>
          <w:sz w:val="24"/>
          <w:szCs w:val="24"/>
          <w:rtl w:val="0"/>
        </w:rPr>
        <w:t xml:space="preserve"> </w:t>
      </w:r>
      <w:r w:rsidDel="00000000" w:rsidR="00000000" w:rsidRPr="00000000">
        <w:rPr>
          <w:sz w:val="24"/>
          <w:szCs w:val="24"/>
          <w:rtl w:val="0"/>
        </w:rPr>
        <w:t xml:space="preserve">com a presença dos seguintes: </w:t>
      </w:r>
      <w:r w:rsidDel="00000000" w:rsidR="00000000" w:rsidRPr="00000000">
        <w:rPr>
          <w:b w:val="1"/>
          <w:sz w:val="24"/>
          <w:szCs w:val="24"/>
          <w:rtl w:val="0"/>
        </w:rPr>
        <w:t xml:space="preserve">Sra. Elaine Cristina de Souza</w:t>
      </w:r>
      <w:r w:rsidDel="00000000" w:rsidR="00000000" w:rsidRPr="00000000">
        <w:rPr>
          <w:sz w:val="24"/>
          <w:szCs w:val="24"/>
          <w:rtl w:val="0"/>
        </w:rPr>
        <w:t xml:space="preserve"> (representante suplente da Secretaria de Assistência Social), a </w:t>
      </w:r>
      <w:r w:rsidDel="00000000" w:rsidR="00000000" w:rsidRPr="00000000">
        <w:rPr>
          <w:b w:val="1"/>
          <w:sz w:val="24"/>
          <w:szCs w:val="24"/>
          <w:rtl w:val="0"/>
        </w:rPr>
        <w:t xml:space="preserve">Sra. Celimar Geremias </w:t>
      </w:r>
      <w:r w:rsidDel="00000000" w:rsidR="00000000" w:rsidRPr="00000000">
        <w:rPr>
          <w:sz w:val="24"/>
          <w:szCs w:val="24"/>
          <w:rtl w:val="0"/>
        </w:rPr>
        <w:t xml:space="preserve">(representante titular da Secretaria de Assistência Social), a </w:t>
      </w:r>
      <w:r w:rsidDel="00000000" w:rsidR="00000000" w:rsidRPr="00000000">
        <w:rPr>
          <w:b w:val="1"/>
          <w:sz w:val="24"/>
          <w:szCs w:val="24"/>
          <w:rtl w:val="0"/>
        </w:rPr>
        <w:t xml:space="preserve">Sra.</w:t>
      </w:r>
      <w:r w:rsidDel="00000000" w:rsidR="00000000" w:rsidRPr="00000000">
        <w:rPr>
          <w:sz w:val="24"/>
          <w:szCs w:val="24"/>
          <w:rtl w:val="0"/>
        </w:rPr>
        <w:t xml:space="preserve"> </w:t>
      </w:r>
      <w:r w:rsidDel="00000000" w:rsidR="00000000" w:rsidRPr="00000000">
        <w:rPr>
          <w:b w:val="1"/>
          <w:sz w:val="24"/>
          <w:szCs w:val="24"/>
          <w:rtl w:val="0"/>
        </w:rPr>
        <w:t xml:space="preserve">Camila Machado</w:t>
      </w:r>
      <w:r w:rsidDel="00000000" w:rsidR="00000000" w:rsidRPr="00000000">
        <w:rPr>
          <w:sz w:val="24"/>
          <w:szCs w:val="24"/>
          <w:rtl w:val="0"/>
        </w:rPr>
        <w:t xml:space="preserve"> (representante titular da Secretaria da Fazenda), a </w:t>
      </w:r>
      <w:r w:rsidDel="00000000" w:rsidR="00000000" w:rsidRPr="00000000">
        <w:rPr>
          <w:b w:val="1"/>
          <w:sz w:val="24"/>
          <w:szCs w:val="24"/>
          <w:rtl w:val="0"/>
        </w:rPr>
        <w:t xml:space="preserve">Sra. Regiane Carolina Pereira Basso</w:t>
      </w:r>
      <w:r w:rsidDel="00000000" w:rsidR="00000000" w:rsidRPr="00000000">
        <w:rPr>
          <w:sz w:val="24"/>
          <w:szCs w:val="24"/>
          <w:rtl w:val="0"/>
        </w:rPr>
        <w:t xml:space="preserve"> (representante suplente da Secretaria de Saúde), e os representantes das Entidades: a </w:t>
      </w:r>
      <w:r w:rsidDel="00000000" w:rsidR="00000000" w:rsidRPr="00000000">
        <w:rPr>
          <w:b w:val="1"/>
          <w:sz w:val="24"/>
          <w:szCs w:val="24"/>
          <w:rtl w:val="0"/>
        </w:rPr>
        <w:t xml:space="preserve">Sra. Merci Teresinha do Nascimento </w:t>
      </w:r>
      <w:r w:rsidDel="00000000" w:rsidR="00000000" w:rsidRPr="00000000">
        <w:rPr>
          <w:sz w:val="24"/>
          <w:szCs w:val="24"/>
          <w:rtl w:val="0"/>
        </w:rPr>
        <w:t xml:space="preserve">(representante titular da entidade APAE e presidente do Conselho), o </w:t>
      </w:r>
      <w:r w:rsidDel="00000000" w:rsidR="00000000" w:rsidRPr="00000000">
        <w:rPr>
          <w:b w:val="1"/>
          <w:sz w:val="24"/>
          <w:szCs w:val="24"/>
          <w:rtl w:val="0"/>
        </w:rPr>
        <w:t xml:space="preserve">Sr. Uiverson Gerôncio </w:t>
      </w:r>
      <w:r w:rsidDel="00000000" w:rsidR="00000000" w:rsidRPr="00000000">
        <w:rPr>
          <w:sz w:val="24"/>
          <w:szCs w:val="24"/>
          <w:rtl w:val="0"/>
        </w:rPr>
        <w:t xml:space="preserve">(representante titular do ÁGAPE), a </w:t>
      </w:r>
      <w:r w:rsidDel="00000000" w:rsidR="00000000" w:rsidRPr="00000000">
        <w:rPr>
          <w:b w:val="1"/>
          <w:sz w:val="24"/>
          <w:szCs w:val="24"/>
          <w:rtl w:val="0"/>
        </w:rPr>
        <w:t xml:space="preserve">Sra. Priscila dos Santos Gomes</w:t>
      </w:r>
      <w:r w:rsidDel="00000000" w:rsidR="00000000" w:rsidRPr="00000000">
        <w:rPr>
          <w:sz w:val="24"/>
          <w:szCs w:val="24"/>
          <w:rtl w:val="0"/>
        </w:rPr>
        <w:t xml:space="preserve"> (representante titular do CMBA), a </w:t>
      </w:r>
      <w:r w:rsidDel="00000000" w:rsidR="00000000" w:rsidRPr="00000000">
        <w:rPr>
          <w:b w:val="1"/>
          <w:sz w:val="24"/>
          <w:szCs w:val="24"/>
          <w:rtl w:val="0"/>
        </w:rPr>
        <w:t xml:space="preserve">Sra. Regina Santos da Silva</w:t>
      </w:r>
      <w:r w:rsidDel="00000000" w:rsidR="00000000" w:rsidRPr="00000000">
        <w:rPr>
          <w:sz w:val="24"/>
          <w:szCs w:val="24"/>
          <w:rtl w:val="0"/>
        </w:rPr>
        <w:t xml:space="preserve"> (representante suplente do CMBA), e a </w:t>
      </w:r>
      <w:r w:rsidDel="00000000" w:rsidR="00000000" w:rsidRPr="00000000">
        <w:rPr>
          <w:b w:val="1"/>
          <w:sz w:val="24"/>
          <w:szCs w:val="24"/>
          <w:rtl w:val="0"/>
        </w:rPr>
        <w:t xml:space="preserve">Sra. Cláudia Aparecida Hansen dos Santos</w:t>
      </w:r>
      <w:r w:rsidDel="00000000" w:rsidR="00000000" w:rsidRPr="00000000">
        <w:rPr>
          <w:sz w:val="24"/>
          <w:szCs w:val="24"/>
          <w:rtl w:val="0"/>
        </w:rPr>
        <w:t xml:space="preserve"> (representante suplente do Corpo de Bombeiros Voluntários de Penha). Como usuária representante do CRAS, se fez presente a </w:t>
      </w:r>
      <w:r w:rsidDel="00000000" w:rsidR="00000000" w:rsidRPr="00000000">
        <w:rPr>
          <w:b w:val="1"/>
          <w:sz w:val="24"/>
          <w:szCs w:val="24"/>
          <w:rtl w:val="0"/>
        </w:rPr>
        <w:t xml:space="preserve">Sra. Graziela Mafra</w:t>
      </w:r>
      <w:r w:rsidDel="00000000" w:rsidR="00000000" w:rsidRPr="00000000">
        <w:rPr>
          <w:sz w:val="24"/>
          <w:szCs w:val="24"/>
          <w:rtl w:val="0"/>
        </w:rPr>
        <w:t xml:space="preserve">. Além disso, os convidados seguintes compareceram: a secretária executiva, </w:t>
      </w:r>
      <w:r w:rsidDel="00000000" w:rsidR="00000000" w:rsidRPr="00000000">
        <w:rPr>
          <w:b w:val="1"/>
          <w:sz w:val="24"/>
          <w:szCs w:val="24"/>
          <w:rtl w:val="0"/>
        </w:rPr>
        <w:t xml:space="preserve">Sra. Ana Paula da Silva Dionizio,</w:t>
      </w:r>
      <w:r w:rsidDel="00000000" w:rsidR="00000000" w:rsidRPr="00000000">
        <w:rPr>
          <w:sz w:val="24"/>
          <w:szCs w:val="24"/>
          <w:rtl w:val="0"/>
        </w:rPr>
        <w:t xml:space="preserve"> a</w:t>
      </w:r>
      <w:r w:rsidDel="00000000" w:rsidR="00000000" w:rsidRPr="00000000">
        <w:rPr>
          <w:b w:val="1"/>
          <w:sz w:val="24"/>
          <w:szCs w:val="24"/>
          <w:rtl w:val="0"/>
        </w:rPr>
        <w:t xml:space="preserve"> Sra. Olinda Rodrigues da Silva Santos </w:t>
      </w:r>
      <w:r w:rsidDel="00000000" w:rsidR="00000000" w:rsidRPr="00000000">
        <w:rPr>
          <w:sz w:val="24"/>
          <w:szCs w:val="24"/>
          <w:rtl w:val="0"/>
        </w:rPr>
        <w:t xml:space="preserve">(assistente social da SEMAS), a </w:t>
      </w:r>
      <w:r w:rsidDel="00000000" w:rsidR="00000000" w:rsidRPr="00000000">
        <w:rPr>
          <w:b w:val="1"/>
          <w:sz w:val="24"/>
          <w:szCs w:val="24"/>
          <w:rtl w:val="0"/>
        </w:rPr>
        <w:t xml:space="preserve">Sra. Natália Guilhermetti Garcia</w:t>
      </w:r>
      <w:r w:rsidDel="00000000" w:rsidR="00000000" w:rsidRPr="00000000">
        <w:rPr>
          <w:sz w:val="24"/>
          <w:szCs w:val="24"/>
          <w:rtl w:val="0"/>
        </w:rPr>
        <w:t xml:space="preserve"> (advogada do CREAS), e o </w:t>
      </w:r>
      <w:r w:rsidDel="00000000" w:rsidR="00000000" w:rsidRPr="00000000">
        <w:rPr>
          <w:b w:val="1"/>
          <w:sz w:val="24"/>
          <w:szCs w:val="24"/>
          <w:rtl w:val="0"/>
        </w:rPr>
        <w:t xml:space="preserve">Sr. Sérgio de Mello</w:t>
      </w:r>
      <w:r w:rsidDel="00000000" w:rsidR="00000000" w:rsidRPr="00000000">
        <w:rPr>
          <w:sz w:val="24"/>
          <w:szCs w:val="24"/>
          <w:rtl w:val="0"/>
        </w:rPr>
        <w:t xml:space="preserve"> (secretário da SEMAS)</w:t>
      </w:r>
      <w:r w:rsidDel="00000000" w:rsidR="00000000" w:rsidRPr="00000000">
        <w:rPr>
          <w:b w:val="1"/>
          <w:sz w:val="24"/>
          <w:szCs w:val="24"/>
          <w:rtl w:val="0"/>
        </w:rPr>
        <w:t xml:space="preserve">. </w:t>
      </w:r>
      <w:r w:rsidDel="00000000" w:rsidR="00000000" w:rsidRPr="00000000">
        <w:rPr>
          <w:sz w:val="24"/>
          <w:szCs w:val="24"/>
          <w:rtl w:val="0"/>
        </w:rPr>
        <w:t xml:space="preserve">A ausência da Sra. Lucimar Tiburski (representante titular da Secretaria da Saúde), se </w:t>
      </w:r>
      <w:r w:rsidDel="00000000" w:rsidR="00000000" w:rsidRPr="00000000">
        <w:rPr>
          <w:sz w:val="24"/>
          <w:szCs w:val="24"/>
          <w:rtl w:val="0"/>
        </w:rPr>
        <w:t xml:space="preserve">justificou</w:t>
      </w:r>
      <w:r w:rsidDel="00000000" w:rsidR="00000000" w:rsidRPr="00000000">
        <w:rPr>
          <w:sz w:val="24"/>
          <w:szCs w:val="24"/>
          <w:rtl w:val="0"/>
        </w:rPr>
        <w:t xml:space="preserve"> por a mesma estar participando de uma reunião no Fórum neste horário.</w:t>
      </w:r>
      <w:r w:rsidDel="00000000" w:rsidR="00000000" w:rsidRPr="00000000">
        <w:rPr>
          <w:b w:val="1"/>
          <w:sz w:val="24"/>
          <w:szCs w:val="24"/>
          <w:rtl w:val="0"/>
        </w:rPr>
        <w:t xml:space="preserve"> </w:t>
      </w:r>
      <w:r w:rsidDel="00000000" w:rsidR="00000000" w:rsidRPr="00000000">
        <w:rPr>
          <w:sz w:val="24"/>
          <w:szCs w:val="24"/>
          <w:rtl w:val="0"/>
        </w:rPr>
        <w:t xml:space="preserve">A Sra. Merci, iniciou a reunião cumprimentando e agradecendo a presença de todos os membros do CMAS e convidados, após, tratou-se da primeira pauta: a aprovação da aquisição de duas baterias através dos recursos do CRAS e do CREAS, 50% cada, para o micro-ônibus, </w:t>
      </w:r>
      <w:r w:rsidDel="00000000" w:rsidR="00000000" w:rsidRPr="00000000">
        <w:rPr>
          <w:rFonts w:ascii="Times New Roman" w:cs="Times New Roman" w:eastAsia="Times New Roman" w:hAnsi="Times New Roman"/>
          <w:sz w:val="24"/>
          <w:szCs w:val="24"/>
          <w:rtl w:val="0"/>
        </w:rPr>
        <w:t xml:space="preserve">modelo VW/NEOBUS TH O, </w:t>
      </w:r>
      <w:r w:rsidDel="00000000" w:rsidR="00000000" w:rsidRPr="00000000">
        <w:rPr>
          <w:rFonts w:ascii="Times New Roman" w:cs="Times New Roman" w:eastAsia="Times New Roman" w:hAnsi="Times New Roman"/>
          <w:sz w:val="24"/>
          <w:szCs w:val="24"/>
          <w:rtl w:val="0"/>
        </w:rPr>
        <w:t xml:space="preserve">placa</w:t>
      </w:r>
      <w:r w:rsidDel="00000000" w:rsidR="00000000" w:rsidRPr="00000000">
        <w:rPr>
          <w:rFonts w:ascii="Times New Roman" w:cs="Times New Roman" w:eastAsia="Times New Roman" w:hAnsi="Times New Roman"/>
          <w:sz w:val="24"/>
          <w:szCs w:val="24"/>
          <w:rtl w:val="0"/>
        </w:rPr>
        <w:t xml:space="preserve"> PBN 8709, ano de fabricação 2018, modelo 2019, doado através do Termo de Doação nº 230/2019, celebrado pelo Ministério de Desenvolvimento Social e o Munícipio de Penha, através do Decreto nº 3398/2019, assim também como para o custeio de toda a manutenção, abastecimento, e gerais, sempre que for preciso, com a condicionante de que o veículo somente atenderá os usuários dos dois setores aqui referidos, visto que quaisquer irregularidades perante ao termo de doação, ficarão de responsabilidade do gestor da SEMAS. Tal pauta foi aprovada por unanimidade. A segunda questão </w:t>
      </w:r>
      <w:r w:rsidDel="00000000" w:rsidR="00000000" w:rsidRPr="00000000">
        <w:rPr>
          <w:rFonts w:ascii="Times New Roman" w:cs="Times New Roman" w:eastAsia="Times New Roman" w:hAnsi="Times New Roman"/>
          <w:sz w:val="24"/>
          <w:szCs w:val="24"/>
          <w:rtl w:val="0"/>
        </w:rPr>
        <w:t xml:space="preserve">referiu-se</w:t>
      </w:r>
      <w:r w:rsidDel="00000000" w:rsidR="00000000" w:rsidRPr="00000000">
        <w:rPr>
          <w:rFonts w:ascii="Times New Roman" w:cs="Times New Roman" w:eastAsia="Times New Roman" w:hAnsi="Times New Roman"/>
          <w:sz w:val="24"/>
          <w:szCs w:val="24"/>
          <w:rtl w:val="0"/>
        </w:rPr>
        <w:t xml:space="preserve"> à aprovação do Plano Municipal da Assistência Social, para os anos de 2022 a 2025. A Sra. Camila </w:t>
      </w:r>
      <w:r w:rsidDel="00000000" w:rsidR="00000000" w:rsidRPr="00000000">
        <w:rPr>
          <w:rFonts w:ascii="Times New Roman" w:cs="Times New Roman" w:eastAsia="Times New Roman" w:hAnsi="Times New Roman"/>
          <w:sz w:val="24"/>
          <w:szCs w:val="24"/>
          <w:rtl w:val="0"/>
        </w:rPr>
        <w:t xml:space="preserve">explanou</w:t>
      </w:r>
      <w:r w:rsidDel="00000000" w:rsidR="00000000" w:rsidRPr="00000000">
        <w:rPr>
          <w:rFonts w:ascii="Times New Roman" w:cs="Times New Roman" w:eastAsia="Times New Roman" w:hAnsi="Times New Roman"/>
          <w:sz w:val="24"/>
          <w:szCs w:val="24"/>
          <w:rtl w:val="0"/>
        </w:rPr>
        <w:t xml:space="preserve"> o valor atual das despesas que se encontram empenhadas, com os descontos apresentados. Também disse que o orçamento da Proteção Social Básica caiu quase pela metade, assim como o da Proteção Social Média, esperando que os valores voltem a ser depositados como no ano de 2019. Ainda referente ao Plano Municipal, haverá o acréscimo da condição de utilização do veículo micro-ônibus, o qual foi doado pelo MDS, e deverá ser utilizado apenas pelos setores do CRAS e do CREAS, até o ano de 2023, conforme termo de doação, somente após esse período é que haverá a possibilidade dos outros setores da Secretaria Municipal de Assistência Social utilizarem o veículo.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sz w:val="24"/>
          <w:szCs w:val="24"/>
          <w:rtl w:val="0"/>
        </w:rPr>
        <w:t xml:space="preserve">A presidente encerrou a reunião agradecendo a todos os conselheiros pela presença e aprovação. Sem mais nada a tratar, eu, Ana Paula da S. Dionizio, Secretária Executiva deste Conselho lavro e assino com os demais membros essa Ata. </w:t>
      </w:r>
    </w:p>
    <w:p w:rsidR="00000000" w:rsidDel="00000000" w:rsidP="00000000" w:rsidRDefault="00000000" w:rsidRPr="00000000" w14:paraId="00000006">
      <w:pPr>
        <w:spacing w:after="280" w:before="240" w:lineRule="auto"/>
        <w:rPr>
          <w:sz w:val="24"/>
          <w:szCs w:val="24"/>
        </w:rPr>
      </w:pPr>
      <w:bookmarkStart w:colFirst="0" w:colLast="0" w:name="_heading=h.g3n3yrgkapo8" w:id="3"/>
      <w:bookmarkEnd w:id="3"/>
      <w:r w:rsidDel="00000000" w:rsidR="00000000" w:rsidRPr="00000000">
        <w:rPr>
          <w:rtl w:val="0"/>
        </w:rPr>
      </w:r>
    </w:p>
    <w:p w:rsidR="00000000" w:rsidDel="00000000" w:rsidP="00000000" w:rsidRDefault="00000000" w:rsidRPr="00000000" w14:paraId="00000007">
      <w:pPr>
        <w:spacing w:after="280" w:before="240" w:lineRule="auto"/>
        <w:rPr>
          <w:sz w:val="24"/>
          <w:szCs w:val="24"/>
        </w:rPr>
      </w:pPr>
      <w:bookmarkStart w:colFirst="0" w:colLast="0" w:name="_heading=h.sl1a1wil5l8y" w:id="4"/>
      <w:bookmarkEnd w:id="4"/>
      <w:r w:rsidDel="00000000" w:rsidR="00000000" w:rsidRPr="00000000">
        <w:rPr>
          <w:sz w:val="24"/>
          <w:szCs w:val="24"/>
          <w:rtl w:val="0"/>
        </w:rPr>
        <w:t xml:space="preserve"> </w:t>
      </w:r>
    </w:p>
    <w:p w:rsidR="00000000" w:rsidDel="00000000" w:rsidP="00000000" w:rsidRDefault="00000000" w:rsidRPr="00000000" w14:paraId="00000008">
      <w:pPr>
        <w:rPr>
          <w:sz w:val="24"/>
          <w:szCs w:val="24"/>
        </w:rPr>
      </w:pPr>
      <w:bookmarkStart w:colFirst="0" w:colLast="0" w:name="_heading=h.1fob9te" w:id="5"/>
      <w:bookmarkEnd w:id="5"/>
      <w:r w:rsidDel="00000000" w:rsidR="00000000" w:rsidRPr="00000000">
        <w:rPr>
          <w:rtl w:val="0"/>
        </w:rPr>
      </w:r>
    </w:p>
    <w:sectPr>
      <w:pgSz w:h="16838" w:w="11906"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ldine721 B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Rule="auto"/>
      <w:jc w:val="center"/>
    </w:pPr>
    <w:rPr>
      <w:rFonts w:ascii="Aldine721 BT" w:cs="Aldine721 BT" w:eastAsia="Aldine721 BT" w:hAnsi="Aldine721 BT"/>
      <w:b w:val="1"/>
      <w:sz w:val="36"/>
      <w:szCs w:val="36"/>
    </w:rPr>
  </w:style>
  <w:style w:type="paragraph" w:styleId="Normal" w:default="1">
    <w:name w:val="Normal"/>
    <w:qFormat w:val="1"/>
    <w:rsid w:val="000D496E"/>
    <w:pPr>
      <w:spacing w:after="100" w:afterAutospacing="1"/>
    </w:pPr>
    <w:rPr>
      <w:rFonts w:cs="Times New Roman"/>
    </w:rPr>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link w:val="TtuloChar"/>
    <w:qFormat w:val="1"/>
    <w:rsid w:val="000D496E"/>
    <w:pPr>
      <w:spacing w:after="0" w:afterAutospacing="0"/>
      <w:jc w:val="center"/>
    </w:pPr>
    <w:rPr>
      <w:rFonts w:ascii="Aldine721 BT" w:eastAsia="Times New Roman" w:hAnsi="Aldine721 BT"/>
      <w:b w:val="1"/>
      <w:bCs w:val="1"/>
      <w:sz w:val="36"/>
      <w:szCs w:val="24"/>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character" w:styleId="TtuloChar" w:customStyle="1">
    <w:name w:val="Título Char"/>
    <w:basedOn w:val="Fontepargpadro"/>
    <w:link w:val="Ttulo"/>
    <w:rsid w:val="000D496E"/>
    <w:rPr>
      <w:rFonts w:ascii="Aldine721 BT" w:cs="Times New Roman" w:eastAsia="Times New Roman" w:hAnsi="Aldine721 BT"/>
      <w:b w:val="1"/>
      <w:bCs w:val="1"/>
      <w:sz w:val="36"/>
      <w:szCs w:val="24"/>
      <w:lang w:eastAsia="pt-BR" w:val="pt-BR"/>
    </w:rPr>
  </w:style>
  <w:style w:type="paragraph" w:styleId="Subttulo">
    <w:name w:val="Subtitle"/>
    <w:basedOn w:val="Normal"/>
    <w:next w:val="Normal"/>
    <w:link w:val="SubttuloChar"/>
    <w:pPr>
      <w:spacing w:after="0"/>
      <w:jc w:val="center"/>
    </w:pPr>
    <w:rPr>
      <w:rFonts w:ascii="Aldine721 BT" w:cs="Aldine721 BT" w:eastAsia="Aldine721 BT" w:hAnsi="Aldine721 BT"/>
      <w:b w:val="1"/>
      <w:i w:val="1"/>
      <w:sz w:val="30"/>
      <w:szCs w:val="30"/>
    </w:rPr>
  </w:style>
  <w:style w:type="character" w:styleId="SubttuloChar" w:customStyle="1">
    <w:name w:val="Subtítulo Char"/>
    <w:basedOn w:val="Fontepargpadro"/>
    <w:link w:val="Subttulo"/>
    <w:rsid w:val="000D496E"/>
    <w:rPr>
      <w:rFonts w:ascii="Aldine721 BT" w:cs="Times New Roman" w:eastAsia="Times New Roman" w:hAnsi="Aldine721 BT"/>
      <w:b w:val="1"/>
      <w:bCs w:val="1"/>
      <w:i w:val="1"/>
      <w:iCs w:val="1"/>
      <w:sz w:val="30"/>
      <w:szCs w:val="24"/>
      <w:lang w:eastAsia="pt-BR" w:val="pt-BR"/>
    </w:rPr>
  </w:style>
  <w:style w:type="character" w:styleId="Nmerodelinha">
    <w:name w:val="line number"/>
    <w:basedOn w:val="Fontepargpadro"/>
    <w:uiPriority w:val="99"/>
    <w:semiHidden w:val="1"/>
    <w:unhideWhenUsed w:val="1"/>
    <w:rsid w:val="000D496E"/>
  </w:style>
  <w:style w:type="paragraph" w:styleId="Cabealho">
    <w:name w:val="header"/>
    <w:basedOn w:val="Normal"/>
    <w:link w:val="CabealhoChar"/>
    <w:uiPriority w:val="99"/>
    <w:unhideWhenUsed w:val="1"/>
    <w:rsid w:val="00172590"/>
    <w:pPr>
      <w:tabs>
        <w:tab w:val="center" w:pos="4252"/>
        <w:tab w:val="right" w:pos="8504"/>
      </w:tabs>
      <w:spacing w:after="0"/>
    </w:pPr>
  </w:style>
  <w:style w:type="character" w:styleId="CabealhoChar" w:customStyle="1">
    <w:name w:val="Cabeçalho Char"/>
    <w:basedOn w:val="Fontepargpadro"/>
    <w:link w:val="Cabealho"/>
    <w:uiPriority w:val="99"/>
    <w:rsid w:val="00172590"/>
    <w:rPr>
      <w:rFonts w:ascii="Calibri" w:cs="Times New Roman" w:eastAsia="Calibri" w:hAnsi="Calibri"/>
      <w:lang w:val="pt-BR"/>
    </w:rPr>
  </w:style>
  <w:style w:type="paragraph" w:styleId="Rodap">
    <w:name w:val="footer"/>
    <w:basedOn w:val="Normal"/>
    <w:link w:val="RodapChar"/>
    <w:uiPriority w:val="99"/>
    <w:unhideWhenUsed w:val="1"/>
    <w:rsid w:val="00172590"/>
    <w:pPr>
      <w:tabs>
        <w:tab w:val="center" w:pos="4252"/>
        <w:tab w:val="right" w:pos="8504"/>
      </w:tabs>
      <w:spacing w:after="0"/>
    </w:pPr>
  </w:style>
  <w:style w:type="character" w:styleId="RodapChar" w:customStyle="1">
    <w:name w:val="Rodapé Char"/>
    <w:basedOn w:val="Fontepargpadro"/>
    <w:link w:val="Rodap"/>
    <w:uiPriority w:val="99"/>
    <w:rsid w:val="00172590"/>
    <w:rPr>
      <w:rFonts w:ascii="Calibri" w:cs="Times New Roman" w:eastAsia="Calibri" w:hAnsi="Calibri"/>
      <w:lang w:val="pt-BR"/>
    </w:rPr>
  </w:style>
  <w:style w:type="paragraph" w:styleId="Textodebalo">
    <w:name w:val="Balloon Text"/>
    <w:basedOn w:val="Normal"/>
    <w:link w:val="TextodebaloChar"/>
    <w:uiPriority w:val="99"/>
    <w:semiHidden w:val="1"/>
    <w:unhideWhenUsed w:val="1"/>
    <w:rsid w:val="00FD0A46"/>
    <w:pPr>
      <w:spacing w:after="0"/>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FD0A46"/>
    <w:rPr>
      <w:rFonts w:ascii="Segoe UI" w:cs="Segoe UI" w:eastAsia="Calibri" w:hAnsi="Segoe UI"/>
      <w:sz w:val="18"/>
      <w:szCs w:val="18"/>
      <w:lang w:val="pt-BR"/>
    </w:rPr>
  </w:style>
  <w:style w:type="character" w:styleId="Refdecomentrio">
    <w:name w:val="annotation reference"/>
    <w:basedOn w:val="Fontepargpadro"/>
    <w:uiPriority w:val="99"/>
    <w:semiHidden w:val="1"/>
    <w:unhideWhenUsed w:val="1"/>
    <w:rsid w:val="00782DC9"/>
    <w:rPr>
      <w:sz w:val="16"/>
      <w:szCs w:val="16"/>
    </w:rPr>
  </w:style>
  <w:style w:type="paragraph" w:styleId="Textodecomentrio">
    <w:name w:val="annotation text"/>
    <w:basedOn w:val="Normal"/>
    <w:link w:val="TextodecomentrioChar"/>
    <w:uiPriority w:val="99"/>
    <w:semiHidden w:val="1"/>
    <w:unhideWhenUsed w:val="1"/>
    <w:rsid w:val="00782DC9"/>
    <w:rPr>
      <w:sz w:val="20"/>
      <w:szCs w:val="20"/>
    </w:rPr>
  </w:style>
  <w:style w:type="character" w:styleId="TextodecomentrioChar" w:customStyle="1">
    <w:name w:val="Texto de comentário Char"/>
    <w:basedOn w:val="Fontepargpadro"/>
    <w:link w:val="Textodecomentrio"/>
    <w:uiPriority w:val="99"/>
    <w:semiHidden w:val="1"/>
    <w:rsid w:val="00782DC9"/>
    <w:rPr>
      <w:rFonts w:ascii="Calibri" w:cs="Times New Roman" w:eastAsia="Calibri" w:hAnsi="Calibri"/>
      <w:sz w:val="20"/>
      <w:szCs w:val="20"/>
      <w:lang w:val="pt-BR"/>
    </w:rPr>
  </w:style>
  <w:style w:type="paragraph" w:styleId="Assuntodocomentrio">
    <w:name w:val="annotation subject"/>
    <w:basedOn w:val="Textodecomentrio"/>
    <w:next w:val="Textodecomentrio"/>
    <w:link w:val="AssuntodocomentrioChar"/>
    <w:uiPriority w:val="99"/>
    <w:semiHidden w:val="1"/>
    <w:unhideWhenUsed w:val="1"/>
    <w:rsid w:val="00782DC9"/>
    <w:rPr>
      <w:b w:val="1"/>
      <w:bCs w:val="1"/>
    </w:rPr>
  </w:style>
  <w:style w:type="character" w:styleId="AssuntodocomentrioChar" w:customStyle="1">
    <w:name w:val="Assunto do comentário Char"/>
    <w:basedOn w:val="TextodecomentrioChar"/>
    <w:link w:val="Assuntodocomentrio"/>
    <w:uiPriority w:val="99"/>
    <w:semiHidden w:val="1"/>
    <w:rsid w:val="00782DC9"/>
    <w:rPr>
      <w:rFonts w:ascii="Calibri" w:cs="Times New Roman" w:eastAsia="Calibri" w:hAnsi="Calibri"/>
      <w:b w:val="1"/>
      <w:bCs w:val="1"/>
      <w:sz w:val="20"/>
      <w:szCs w:val="20"/>
      <w:lang w:val="pt-BR"/>
    </w:rPr>
  </w:style>
  <w:style w:type="paragraph" w:styleId="Subtitle">
    <w:name w:val="Subtitle"/>
    <w:basedOn w:val="Normal"/>
    <w:next w:val="Normal"/>
    <w:pPr>
      <w:spacing w:after="0" w:lineRule="auto"/>
      <w:jc w:val="center"/>
    </w:pPr>
    <w:rPr>
      <w:rFonts w:ascii="Aldine721 BT" w:cs="Aldine721 BT" w:eastAsia="Aldine721 BT" w:hAnsi="Aldine721 BT"/>
      <w:b w:val="1"/>
      <w:i w:val="1"/>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rHirIof4znM+zk7ZrxBmmqhroA==">AMUW2mXS37MvCEN0Z34CMKGq33feeln1D6R2ohZS427Xy8AL9eKLhotZ1oA8EvfcMX+oeRAhYv8V1IHUUQd3UPhdr29xoXx5DFnzVRtaWWWrHKD7lEZF8oz/57FOKZKRgd3euupf06NreS8sG1IDrhP7V3A6NIthCvVSkerB3SNJXUFzJARY4KNNJ5Doic2633UPIuEbBb84gXDEdgnaAucdKTSB9MXEoQ==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2021-11-25T18:41:00Z</dcterms:created>
  <dc:creator>hp</dc:creator>
</cp:coreProperties>
</file>