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1D6" w:rsidRDefault="003439E4">
      <w:pPr>
        <w:pBdr>
          <w:top w:val="nil"/>
          <w:left w:val="nil"/>
          <w:bottom w:val="nil"/>
          <w:right w:val="nil"/>
          <w:between w:val="nil"/>
        </w:pBdr>
        <w:spacing w:after="280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CONSELHO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MUNICIPAL DE ASSISTÊNCIA SOCIAL</w:t>
      </w:r>
    </w:p>
    <w:p w:rsidR="00A421D6" w:rsidRDefault="003439E4">
      <w:pPr>
        <w:pStyle w:val="Subttulo"/>
        <w:rPr>
          <w:rFonts w:ascii="Times New Roman" w:eastAsia="Times New Roman" w:hAnsi="Times New Roman" w:cs="Times New Roman"/>
          <w:i w:val="0"/>
          <w:sz w:val="28"/>
          <w:szCs w:val="28"/>
        </w:rPr>
      </w:pPr>
      <w:r>
        <w:rPr>
          <w:rFonts w:ascii="Times New Roman" w:eastAsia="Times New Roman" w:hAnsi="Times New Roman" w:cs="Times New Roman"/>
          <w:i w:val="0"/>
          <w:sz w:val="28"/>
          <w:szCs w:val="28"/>
        </w:rPr>
        <w:t>CMAS - PENHA/SC</w:t>
      </w:r>
    </w:p>
    <w:bookmarkStart w:id="0" w:name="_heading=h.3znysh7" w:colFirst="0" w:colLast="0"/>
    <w:bookmarkEnd w:id="0"/>
    <w:p w:rsidR="00A421D6" w:rsidRDefault="003439E4">
      <w:pPr>
        <w:spacing w:after="280"/>
        <w:rPr>
          <w:rFonts w:ascii="Times New Roman" w:eastAsia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0</wp:posOffset>
                </wp:positionV>
                <wp:extent cx="3990975" cy="40121"/>
                <wp:effectExtent l="0" t="0" r="0" b="0"/>
                <wp:wrapNone/>
                <wp:docPr id="8" name="Conector de Seta Ret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560063" y="3780000"/>
                          <a:ext cx="35718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595959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685800</wp:posOffset>
                </wp:positionH>
                <wp:positionV relativeFrom="paragraph">
                  <wp:posOffset>0</wp:posOffset>
                </wp:positionV>
                <wp:extent cx="3990975" cy="40121"/>
                <wp:effectExtent b="0" l="0" r="0" t="0"/>
                <wp:wrapNone/>
                <wp:docPr id="8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90975" cy="4012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A421D6" w:rsidRDefault="003439E4">
      <w:pPr>
        <w:spacing w:after="280"/>
        <w:rPr>
          <w:rFonts w:ascii="Times New Roman" w:eastAsia="Times New Roman" w:hAnsi="Times New Roman"/>
          <w:b/>
          <w:sz w:val="24"/>
          <w:szCs w:val="24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/>
          <w:b/>
          <w:sz w:val="24"/>
          <w:szCs w:val="24"/>
        </w:rPr>
        <w:t>ATA 014/2021</w:t>
      </w:r>
    </w:p>
    <w:p w:rsidR="00A421D6" w:rsidRDefault="003439E4">
      <w:pPr>
        <w:spacing w:before="240" w:after="280"/>
        <w:rPr>
          <w:sz w:val="24"/>
          <w:szCs w:val="24"/>
        </w:rPr>
      </w:pPr>
      <w:bookmarkStart w:id="2" w:name="_heading=h.30j0zll" w:colFirst="0" w:colLast="0"/>
      <w:bookmarkEnd w:id="2"/>
      <w:r>
        <w:rPr>
          <w:sz w:val="24"/>
          <w:szCs w:val="24"/>
        </w:rPr>
        <w:t xml:space="preserve">Aos vinte e cinco dias do mês de novembro do ano de dois mil e vinte e um, às quatorze horas, reuniram-se de forma virtual, no </w:t>
      </w:r>
      <w:r>
        <w:rPr>
          <w:i/>
          <w:sz w:val="24"/>
          <w:szCs w:val="24"/>
        </w:rPr>
        <w:t xml:space="preserve">Google </w:t>
      </w:r>
      <w:proofErr w:type="spellStart"/>
      <w:r>
        <w:rPr>
          <w:i/>
          <w:sz w:val="24"/>
          <w:szCs w:val="24"/>
        </w:rPr>
        <w:t>Meet</w:t>
      </w:r>
      <w:proofErr w:type="spellEnd"/>
      <w:r>
        <w:rPr>
          <w:i/>
          <w:sz w:val="24"/>
          <w:szCs w:val="24"/>
        </w:rPr>
        <w:t>,</w:t>
      </w:r>
      <w:r>
        <w:rPr>
          <w:sz w:val="24"/>
          <w:szCs w:val="24"/>
        </w:rPr>
        <w:t xml:space="preserve"> os membros do Conselho Municipal de Assistência Social para a reunião extraordinária,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com a presença dos seguintes: </w:t>
      </w:r>
      <w:r>
        <w:rPr>
          <w:b/>
          <w:sz w:val="24"/>
          <w:szCs w:val="24"/>
        </w:rPr>
        <w:t>Sra. Elaine Cristina de Souza</w:t>
      </w:r>
      <w:r>
        <w:rPr>
          <w:sz w:val="24"/>
          <w:szCs w:val="24"/>
        </w:rPr>
        <w:t xml:space="preserve"> (representante suplente da Secretaria de Assistência Social), a </w:t>
      </w:r>
      <w:r>
        <w:rPr>
          <w:b/>
          <w:sz w:val="24"/>
          <w:szCs w:val="24"/>
        </w:rPr>
        <w:t xml:space="preserve">Sra. </w:t>
      </w:r>
      <w:proofErr w:type="spellStart"/>
      <w:r>
        <w:rPr>
          <w:b/>
          <w:sz w:val="24"/>
          <w:szCs w:val="24"/>
        </w:rPr>
        <w:t>Celimar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Geremias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(representante titular da Secretaria de Assistência Social), a </w:t>
      </w:r>
      <w:r>
        <w:rPr>
          <w:b/>
          <w:sz w:val="24"/>
          <w:szCs w:val="24"/>
        </w:rPr>
        <w:t>Sra.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Camila Machado</w:t>
      </w:r>
      <w:r>
        <w:rPr>
          <w:sz w:val="24"/>
          <w:szCs w:val="24"/>
        </w:rPr>
        <w:t xml:space="preserve"> (representante titular da Secretaria da Fazenda), a </w:t>
      </w:r>
      <w:r>
        <w:rPr>
          <w:b/>
          <w:sz w:val="24"/>
          <w:szCs w:val="24"/>
        </w:rPr>
        <w:t>Sra. Regiane Carolina Pereira Basso</w:t>
      </w:r>
      <w:r>
        <w:rPr>
          <w:sz w:val="24"/>
          <w:szCs w:val="24"/>
        </w:rPr>
        <w:t xml:space="preserve"> (representante suplente da Secretaria de Saúde) e os representantes das Entidades: a </w:t>
      </w:r>
      <w:r>
        <w:rPr>
          <w:b/>
          <w:sz w:val="24"/>
          <w:szCs w:val="24"/>
        </w:rPr>
        <w:t xml:space="preserve">Sra. Merci Teresinha do Nascimento </w:t>
      </w:r>
      <w:r>
        <w:rPr>
          <w:sz w:val="24"/>
          <w:szCs w:val="24"/>
        </w:rPr>
        <w:t xml:space="preserve">(representante titular da entidade APAE e presidente do Conselho), o </w:t>
      </w:r>
      <w:r>
        <w:rPr>
          <w:b/>
          <w:sz w:val="24"/>
          <w:szCs w:val="24"/>
        </w:rPr>
        <w:t xml:space="preserve">Sr. </w:t>
      </w:r>
      <w:proofErr w:type="spellStart"/>
      <w:r>
        <w:rPr>
          <w:b/>
          <w:sz w:val="24"/>
          <w:szCs w:val="24"/>
        </w:rPr>
        <w:t>Uiverson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Gerôncio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(representante titular do ÁGAPE) e a </w:t>
      </w:r>
      <w:r>
        <w:rPr>
          <w:b/>
          <w:sz w:val="24"/>
          <w:szCs w:val="24"/>
        </w:rPr>
        <w:t xml:space="preserve">Sra. </w:t>
      </w:r>
      <w:proofErr w:type="spellStart"/>
      <w:r>
        <w:rPr>
          <w:b/>
          <w:sz w:val="24"/>
          <w:szCs w:val="24"/>
        </w:rPr>
        <w:t>Graciele</w:t>
      </w:r>
      <w:proofErr w:type="spellEnd"/>
      <w:r>
        <w:rPr>
          <w:b/>
          <w:sz w:val="24"/>
          <w:szCs w:val="24"/>
        </w:rPr>
        <w:t xml:space="preserve"> Helena </w:t>
      </w:r>
      <w:proofErr w:type="spellStart"/>
      <w:r>
        <w:rPr>
          <w:b/>
          <w:sz w:val="24"/>
          <w:szCs w:val="24"/>
        </w:rPr>
        <w:t>Herschaft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Thiel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(representante suplente da APAE). Como convidados compareceram: a secretária executiva, </w:t>
      </w:r>
      <w:r>
        <w:rPr>
          <w:b/>
          <w:sz w:val="24"/>
          <w:szCs w:val="24"/>
        </w:rPr>
        <w:t xml:space="preserve">Sra. Ana Paula da Silva Dionizio, </w:t>
      </w:r>
      <w:r>
        <w:rPr>
          <w:sz w:val="24"/>
          <w:szCs w:val="24"/>
        </w:rPr>
        <w:t>e a</w:t>
      </w:r>
      <w:r>
        <w:rPr>
          <w:b/>
          <w:sz w:val="24"/>
          <w:szCs w:val="24"/>
        </w:rPr>
        <w:t xml:space="preserve"> Sra. Olinda Rodrigues da Silva Santos </w:t>
      </w:r>
      <w:r>
        <w:rPr>
          <w:sz w:val="24"/>
          <w:szCs w:val="24"/>
        </w:rPr>
        <w:t>(assistente social da SEMAS)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 xml:space="preserve">A Sra. Merci, iniciou a reunião cumprimentando e agradecendo a presença de todos os membros do CMAS e convidados, após, tratou-se da primeira pauta: apresentação e aprovação da sexta e última parcela do Termo de Fomento 001/2020 da APAE, após análise, houve deliberação por unanimidade. Já a segunda pauta, se refere ao novo plano de trabalho </w:t>
      </w:r>
      <w:r w:rsidR="00E631ED">
        <w:rPr>
          <w:sz w:val="24"/>
          <w:szCs w:val="24"/>
        </w:rPr>
        <w:t>apresentado pela</w:t>
      </w:r>
      <w:r>
        <w:rPr>
          <w:sz w:val="24"/>
          <w:szCs w:val="24"/>
        </w:rPr>
        <w:t xml:space="preserve"> referida instituição, visto que </w:t>
      </w:r>
      <w:r w:rsidR="00E631ED">
        <w:rPr>
          <w:sz w:val="24"/>
          <w:szCs w:val="24"/>
        </w:rPr>
        <w:t>houve um aumento n</w:t>
      </w:r>
      <w:r>
        <w:rPr>
          <w:sz w:val="24"/>
          <w:szCs w:val="24"/>
        </w:rPr>
        <w:t>o valor da parcela. A</w:t>
      </w:r>
      <w:r w:rsidR="00E631ED">
        <w:rPr>
          <w:sz w:val="24"/>
          <w:szCs w:val="24"/>
        </w:rPr>
        <w:t xml:space="preserve"> Presidente apresentou justificativa a seguir descrita: A</w:t>
      </w:r>
      <w:r>
        <w:rPr>
          <w:sz w:val="24"/>
          <w:szCs w:val="24"/>
        </w:rPr>
        <w:t xml:space="preserve"> APAE de Penha é mantenedora do Centro de Atendimento Educacional Especializado – CAESP e tem por missão promover e articular ações de defesa de direitos e prevenção, orientações, prestação de serviços, apoio à família, direcionadas à melhoria da qualidade de vida da pessoa com deficiência e à construção de uma sociedade justa e solidária. Dentre os seus fins e objetivos destacamos a promoção de atividades de finalidades de relevância pública e social, em especial a promoção da melhoria da qualidade de vida das pessoas com deficiência, preferencialmente intelectual e múltipla, e transtornos globais do desenvolvimento, em seus ciclos de vida: crianças, adolescentes, adultos e idosos, buscando assegurar-lhes o pleno exercício da cidadania. No mês de novembro a Entidade conseguiu aprovação de projetos para a aquisição de um micro-ônibus adaptado para </w:t>
      </w:r>
      <w:proofErr w:type="spellStart"/>
      <w:r>
        <w:rPr>
          <w:sz w:val="24"/>
          <w:szCs w:val="24"/>
        </w:rPr>
        <w:t>PPDs</w:t>
      </w:r>
      <w:proofErr w:type="spellEnd"/>
      <w:r>
        <w:rPr>
          <w:sz w:val="24"/>
          <w:szCs w:val="24"/>
        </w:rPr>
        <w:t xml:space="preserve">, equipamentos de informática, construção da rampa de acessibilidade que terá que ter contrapartida financeira da APAE com recurso próprio e a reforma e ampliação do Bloco 2 da APAE compreendendo a construção de mais 5 salas para atendimento pedagógico que terão que ser equipadas com mobiliário e equipamentos de acordo com a necessidade. O CAESP teve um aumento de matrículas passando para 140 educandos atendidos. No ano de 2022 teremos a implantação da turma de AEE – Atendimento Educacional Especializado, com elegibilidade no CAESP da APAE perante a Fundação Catarinense de Educação Especial – FCEE, que irá atender a pessoa com deficiência intelectual e múltipla em idade escolar inclusa na rede regular de ensino. Serão educandos com deficiência intelectual severa grave ou profunda, ou associada ao TEA – Transtorno do Espectro </w:t>
      </w:r>
      <w:r>
        <w:rPr>
          <w:sz w:val="24"/>
          <w:szCs w:val="24"/>
        </w:rPr>
        <w:lastRenderedPageBreak/>
        <w:t xml:space="preserve">Autista nível II ou III com baixa funcionalidade. O atendimento acontecerá 2 vezes na semana no </w:t>
      </w:r>
      <w:proofErr w:type="spellStart"/>
      <w:r>
        <w:rPr>
          <w:sz w:val="24"/>
          <w:szCs w:val="24"/>
        </w:rPr>
        <w:t>contraturno</w:t>
      </w:r>
      <w:proofErr w:type="spellEnd"/>
      <w:r>
        <w:rPr>
          <w:sz w:val="24"/>
          <w:szCs w:val="24"/>
        </w:rPr>
        <w:t xml:space="preserve"> regular e os educandos receberão atendimento pedagógico e clínico de acordo com a necessidade individual de cada um. Receberão ainda atendimento de educação física e informática uma vez na semana. Na área da saúde, em virtude do aumento da demanda de usuários que frequentam a Instituição, será necessária a ampliação da oferta do Serviço de Proteção Social Básica no domicílio para Pessoas Idosas e com Deficiência, este com caráter preventivo, sendo que suas ações estão pautadas na prevenção de riscos sociais e violações de direitos. Diante disso, se torna necessária a ampliação do número de usuários e famílias atendidas, por meio de visitas domiciliares e atendimentos psicossociais. Ressalta-se também a ampliação da oferta de benefícios emergenciais, como a cesta de alimentos, demanda crescente e potencializada pelas consequências sanitárias e sociais da pandemia da COVID -19. Diante disso haverá a necessidade de contratação de pelo menos mais dois profissionais técnicos. Considerando todas essas informações, a aprovação do novo Plano de Trabalho com o aumento do valor total de R$ 300.000,00 para R$ 360.000,00 torna-se necessária para auxiliar na manutenção dos serviços ofertados pela APAE às pessoas com deficiência intelectual e múltipla do município. </w:t>
      </w:r>
      <w:r w:rsidR="00E631ED">
        <w:rPr>
          <w:sz w:val="24"/>
          <w:szCs w:val="24"/>
        </w:rPr>
        <w:t>Após a explanação, foi aprovado p</w:t>
      </w:r>
      <w:r>
        <w:rPr>
          <w:sz w:val="24"/>
          <w:szCs w:val="24"/>
        </w:rPr>
        <w:t>or unanimidade</w:t>
      </w:r>
      <w:r w:rsidR="00E631ED">
        <w:rPr>
          <w:sz w:val="24"/>
          <w:szCs w:val="24"/>
        </w:rPr>
        <w:t>, o novo Plano de Trabalho</w:t>
      </w:r>
      <w:r w:rsidR="00354065">
        <w:rPr>
          <w:sz w:val="24"/>
          <w:szCs w:val="24"/>
        </w:rPr>
        <w:t xml:space="preserve"> no valor total de R$ 360.000,00 (trezentos e sessenta mil reais) sendo 12 parcelas no valor de R$ 30.000,00</w:t>
      </w:r>
      <w:bookmarkStart w:id="3" w:name="_GoBack"/>
      <w:bookmarkEnd w:id="3"/>
      <w:r>
        <w:rPr>
          <w:sz w:val="24"/>
          <w:szCs w:val="24"/>
        </w:rPr>
        <w:t xml:space="preserve">. Em seguida, o Sr. </w:t>
      </w:r>
      <w:proofErr w:type="spellStart"/>
      <w:r>
        <w:rPr>
          <w:sz w:val="24"/>
          <w:szCs w:val="24"/>
        </w:rPr>
        <w:t>Uiverson</w:t>
      </w:r>
      <w:proofErr w:type="spellEnd"/>
      <w:r>
        <w:rPr>
          <w:sz w:val="24"/>
          <w:szCs w:val="24"/>
        </w:rPr>
        <w:t xml:space="preserve">, solicitou </w:t>
      </w:r>
      <w:r w:rsidR="00E631ED">
        <w:rPr>
          <w:sz w:val="24"/>
          <w:szCs w:val="24"/>
        </w:rPr>
        <w:t xml:space="preserve">registrar </w:t>
      </w:r>
      <w:r>
        <w:rPr>
          <w:sz w:val="24"/>
          <w:szCs w:val="24"/>
        </w:rPr>
        <w:t xml:space="preserve">que a demanda da ILPI que coordena, seja efetivada, visto a instabilidade burocrática dos pagamentos por serviços prestados, pois relatou estarem passando por algumas dificuldades e pediu para que em uma futura reunião, possa incluir uma pauta sobre o ÁGAPE junto a Prefeitura e suas questões. A presidente encerrou a reunião agradecendo a todos os conselheiros pela presença e aprovação, enfatizando que a APAE estará sempre disponível aos mesmos. Sem mais nada a tratar, eu, Ana Paula da S. Dionizio, Secretária Executiva deste Conselho lavro e assino com os demais membros essa Ata. </w:t>
      </w:r>
    </w:p>
    <w:p w:rsidR="00A421D6" w:rsidRDefault="00A421D6">
      <w:pPr>
        <w:spacing w:before="240" w:after="280"/>
        <w:rPr>
          <w:sz w:val="24"/>
          <w:szCs w:val="24"/>
        </w:rPr>
      </w:pPr>
      <w:bookmarkStart w:id="4" w:name="_heading=h.g3n3yrgkapo8" w:colFirst="0" w:colLast="0"/>
      <w:bookmarkEnd w:id="4"/>
    </w:p>
    <w:p w:rsidR="00A421D6" w:rsidRDefault="003439E4">
      <w:pPr>
        <w:spacing w:before="240" w:after="280"/>
        <w:rPr>
          <w:sz w:val="24"/>
          <w:szCs w:val="24"/>
        </w:rPr>
      </w:pPr>
      <w:bookmarkStart w:id="5" w:name="_heading=h.sl1a1wil5l8y" w:colFirst="0" w:colLast="0"/>
      <w:bookmarkEnd w:id="5"/>
      <w:r>
        <w:rPr>
          <w:sz w:val="24"/>
          <w:szCs w:val="24"/>
        </w:rPr>
        <w:t xml:space="preserve"> </w:t>
      </w:r>
    </w:p>
    <w:p w:rsidR="00A421D6" w:rsidRDefault="00A421D6">
      <w:pPr>
        <w:rPr>
          <w:sz w:val="24"/>
          <w:szCs w:val="24"/>
        </w:rPr>
      </w:pPr>
      <w:bookmarkStart w:id="6" w:name="_heading=h.1fob9te" w:colFirst="0" w:colLast="0"/>
      <w:bookmarkEnd w:id="6"/>
    </w:p>
    <w:sectPr w:rsidR="00A421D6">
      <w:pgSz w:w="11906" w:h="16838"/>
      <w:pgMar w:top="1418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dine721 B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1D6"/>
    <w:rsid w:val="003439E4"/>
    <w:rsid w:val="00354065"/>
    <w:rsid w:val="00A421D6"/>
    <w:rsid w:val="00E6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3F63"/>
  <w15:docId w15:val="{41A41B7E-FD0B-4B7E-9294-C660E456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96E"/>
    <w:pPr>
      <w:spacing w:after="100" w:afterAutospacing="1"/>
    </w:pPr>
    <w:rPr>
      <w:rFonts w:cs="Times New Roma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0D496E"/>
    <w:pPr>
      <w:spacing w:after="0" w:afterAutospacing="0"/>
      <w:jc w:val="center"/>
    </w:pPr>
    <w:rPr>
      <w:rFonts w:ascii="Aldine721 BT" w:eastAsia="Times New Roman" w:hAnsi="Aldine721 BT"/>
      <w:b/>
      <w:bCs/>
      <w:sz w:val="36"/>
      <w:szCs w:val="24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rsid w:val="000D496E"/>
    <w:rPr>
      <w:rFonts w:ascii="Aldine721 BT" w:eastAsia="Times New Roman" w:hAnsi="Aldine721 BT" w:cs="Times New Roman"/>
      <w:b/>
      <w:bCs/>
      <w:sz w:val="36"/>
      <w:szCs w:val="24"/>
      <w:lang w:val="pt-BR" w:eastAsia="pt-BR"/>
    </w:rPr>
  </w:style>
  <w:style w:type="paragraph" w:styleId="Subttulo">
    <w:name w:val="Subtitle"/>
    <w:basedOn w:val="Normal"/>
    <w:next w:val="Normal"/>
    <w:link w:val="SubttuloChar"/>
    <w:pPr>
      <w:spacing w:after="0"/>
      <w:jc w:val="center"/>
    </w:pPr>
    <w:rPr>
      <w:rFonts w:ascii="Aldine721 BT" w:eastAsia="Aldine721 BT" w:hAnsi="Aldine721 BT" w:cs="Aldine721 BT"/>
      <w:b/>
      <w:i/>
      <w:sz w:val="30"/>
      <w:szCs w:val="30"/>
    </w:rPr>
  </w:style>
  <w:style w:type="character" w:customStyle="1" w:styleId="SubttuloChar">
    <w:name w:val="Subtítulo Char"/>
    <w:basedOn w:val="Fontepargpadro"/>
    <w:link w:val="Subttulo"/>
    <w:rsid w:val="000D496E"/>
    <w:rPr>
      <w:rFonts w:ascii="Aldine721 BT" w:eastAsia="Times New Roman" w:hAnsi="Aldine721 BT" w:cs="Times New Roman"/>
      <w:b/>
      <w:bCs/>
      <w:i/>
      <w:iCs/>
      <w:sz w:val="30"/>
      <w:szCs w:val="24"/>
      <w:lang w:val="pt-BR" w:eastAsia="pt-BR"/>
    </w:rPr>
  </w:style>
  <w:style w:type="character" w:styleId="Nmerodelinha">
    <w:name w:val="line number"/>
    <w:basedOn w:val="Fontepargpadro"/>
    <w:uiPriority w:val="99"/>
    <w:semiHidden/>
    <w:unhideWhenUsed/>
    <w:rsid w:val="000D496E"/>
  </w:style>
  <w:style w:type="paragraph" w:styleId="Cabealho">
    <w:name w:val="header"/>
    <w:basedOn w:val="Normal"/>
    <w:link w:val="CabealhoChar"/>
    <w:uiPriority w:val="99"/>
    <w:unhideWhenUsed/>
    <w:rsid w:val="00172590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172590"/>
    <w:rPr>
      <w:rFonts w:ascii="Calibri" w:eastAsia="Calibri" w:hAnsi="Calibri" w:cs="Times New Roman"/>
      <w:lang w:val="pt-BR"/>
    </w:rPr>
  </w:style>
  <w:style w:type="paragraph" w:styleId="Rodap">
    <w:name w:val="footer"/>
    <w:basedOn w:val="Normal"/>
    <w:link w:val="RodapChar"/>
    <w:uiPriority w:val="99"/>
    <w:unhideWhenUsed/>
    <w:rsid w:val="00172590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172590"/>
    <w:rPr>
      <w:rFonts w:ascii="Calibri" w:eastAsia="Calibri" w:hAnsi="Calibri" w:cs="Times New Roman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0A4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0A46"/>
    <w:rPr>
      <w:rFonts w:ascii="Segoe UI" w:eastAsia="Calibri" w:hAnsi="Segoe UI" w:cs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782DC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82DC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82DC9"/>
    <w:rPr>
      <w:rFonts w:ascii="Calibri" w:eastAsia="Calibri" w:hAnsi="Calibri" w:cs="Times New Roman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82DC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82DC9"/>
    <w:rPr>
      <w:rFonts w:ascii="Calibri" w:eastAsia="Calibri" w:hAnsi="Calibri" w:cs="Times New Roman"/>
      <w:b/>
      <w:bCs/>
      <w:sz w:val="20"/>
      <w:szCs w:val="20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6kbMS1njyjtkJ4XTNqkVPWl+sw==">AMUW2mXt37IUfc+AaAiBd29rTzJlA/UBwmL0nAvWdGvXysLIkCnLmhTgypNnlkEHfi51RhGY8v1PxYm7QiKETzFkhydOp8O4pPFLbfT9ArXMMQ8exTzJfwf+BZSQBxlA8cF25P3pcF93ciiU4CeFxKOgielAEviEVaehA3nihmwWtErJsSs+YDzRAvZyD3sJy+tRDw6bx+SiTJ+skSj5zuGHhnT+/tZ2MQ==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857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Merci</cp:lastModifiedBy>
  <cp:revision>4</cp:revision>
  <dcterms:created xsi:type="dcterms:W3CDTF">2021-11-25T18:41:00Z</dcterms:created>
  <dcterms:modified xsi:type="dcterms:W3CDTF">2021-11-25T18:53:00Z</dcterms:modified>
</cp:coreProperties>
</file>