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1BB" w:rsidRDefault="009621BB" w:rsidP="009621BB">
      <w:pPr>
        <w:spacing w:line="360" w:lineRule="auto"/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E45E20">
        <w:rPr>
          <w:rFonts w:ascii="Arial" w:hAnsi="Arial" w:cs="Arial"/>
          <w:b/>
        </w:rPr>
        <w:t xml:space="preserve">          </w:t>
      </w:r>
      <w:r w:rsidR="00A64B1F">
        <w:rPr>
          <w:rFonts w:ascii="Arial" w:hAnsi="Arial" w:cs="Arial"/>
          <w:b/>
        </w:rPr>
        <w:t>DECRETO N°</w:t>
      </w:r>
      <w:r w:rsidR="0042492E">
        <w:rPr>
          <w:rFonts w:ascii="Arial" w:hAnsi="Arial" w:cs="Arial"/>
          <w:b/>
        </w:rPr>
        <w:t xml:space="preserve"> 3237</w:t>
      </w:r>
      <w:bookmarkStart w:id="0" w:name="_GoBack"/>
      <w:bookmarkEnd w:id="0"/>
      <w:r w:rsidRPr="00283AAE">
        <w:rPr>
          <w:rFonts w:ascii="Arial" w:hAnsi="Arial" w:cs="Arial"/>
          <w:b/>
        </w:rPr>
        <w:t>/2017</w:t>
      </w:r>
    </w:p>
    <w:p w:rsidR="00E45E20" w:rsidRDefault="00E45E20" w:rsidP="00E45E20">
      <w:pPr>
        <w:ind w:left="439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ALTERA O ARTIGO 1º DO DECRETO Nº 3222/2017 PARA NOMEAR OS REPRESENTANTES DO CONSELHO TUTELAR.</w:t>
      </w: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</w:p>
    <w:p w:rsidR="00E45E20" w:rsidRPr="00D76A7F" w:rsidRDefault="00E45E20" w:rsidP="00E45E20">
      <w:pPr>
        <w:ind w:left="993"/>
        <w:jc w:val="both"/>
        <w:rPr>
          <w:rFonts w:ascii="Arial" w:hAnsi="Arial" w:cs="Arial"/>
        </w:rPr>
      </w:pPr>
      <w:r w:rsidRPr="00D76A7F">
        <w:rPr>
          <w:rFonts w:ascii="Arial" w:hAnsi="Arial" w:cs="Arial"/>
        </w:rPr>
        <w:t>O Prefeito Municipal de Penha, no uso de suas atribuições e de acordo com a Lei nº 2152/2007</w:t>
      </w:r>
      <w:r>
        <w:rPr>
          <w:rFonts w:ascii="Arial" w:hAnsi="Arial" w:cs="Arial"/>
        </w:rPr>
        <w:t xml:space="preserve"> E</w:t>
      </w:r>
      <w:r w:rsidRPr="00D76A7F">
        <w:rPr>
          <w:rFonts w:ascii="Arial" w:hAnsi="Arial" w:cs="Arial"/>
        </w:rPr>
        <w:t xml:space="preserve"> Lei nº 2443/2011,</w:t>
      </w:r>
    </w:p>
    <w:p w:rsidR="00E45E20" w:rsidRDefault="00E45E20" w:rsidP="00E45E20">
      <w:pPr>
        <w:ind w:left="993"/>
        <w:jc w:val="center"/>
        <w:rPr>
          <w:rFonts w:ascii="Arial" w:hAnsi="Arial" w:cs="Arial"/>
          <w:b/>
        </w:rPr>
      </w:pPr>
      <w:r w:rsidRPr="00D76A7F">
        <w:rPr>
          <w:rFonts w:ascii="Arial" w:hAnsi="Arial" w:cs="Arial"/>
          <w:b/>
        </w:rPr>
        <w:t>DECRETA:</w:t>
      </w:r>
    </w:p>
    <w:p w:rsidR="00E45E20" w:rsidRPr="00D76A7F" w:rsidRDefault="00E45E20" w:rsidP="00E45E20">
      <w:pPr>
        <w:ind w:left="993"/>
        <w:jc w:val="center"/>
        <w:rPr>
          <w:rFonts w:ascii="Arial" w:hAnsi="Arial" w:cs="Arial"/>
          <w:b/>
        </w:rPr>
      </w:pP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  <w:r w:rsidRPr="00962670">
        <w:rPr>
          <w:rFonts w:ascii="Arial" w:hAnsi="Arial" w:cs="Arial"/>
          <w:b/>
        </w:rPr>
        <w:t xml:space="preserve">Art.1º </w:t>
      </w:r>
      <w:r>
        <w:rPr>
          <w:rFonts w:ascii="Arial" w:hAnsi="Arial" w:cs="Arial"/>
        </w:rPr>
        <w:t>Fica alterado o Artigo 1º do Decreto nº 3222 de 30 de outubro de 2017 para incluir a alínea “</w:t>
      </w:r>
      <w:r w:rsidR="000741D0">
        <w:rPr>
          <w:rFonts w:ascii="Arial" w:hAnsi="Arial" w:cs="Arial"/>
        </w:rPr>
        <w:t>i</w:t>
      </w:r>
      <w:r>
        <w:rPr>
          <w:rFonts w:ascii="Arial" w:hAnsi="Arial" w:cs="Arial"/>
        </w:rPr>
        <w:t>” a fim de nomear os membros do Conselho Tutelar, conforme dispõe o inciso VIII do artigo 2º da Lei nº 2152/07, passando a vigorar com a seguinte redação:</w:t>
      </w: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“(...)</w:t>
      </w:r>
    </w:p>
    <w:p w:rsidR="00E45E20" w:rsidRPr="000741D0" w:rsidRDefault="00E45E20" w:rsidP="000741D0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b/>
        </w:rPr>
      </w:pPr>
      <w:r w:rsidRPr="000741D0">
        <w:rPr>
          <w:rFonts w:ascii="Arial" w:hAnsi="Arial" w:cs="Arial"/>
          <w:b/>
        </w:rPr>
        <w:t>Representante do Conselho Tutelar</w:t>
      </w: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 w:rsidR="00AC783B">
        <w:rPr>
          <w:rFonts w:ascii="Arial" w:hAnsi="Arial" w:cs="Arial"/>
        </w:rPr>
        <w:t>WilsonMistura</w:t>
      </w:r>
      <w:proofErr w:type="spellEnd"/>
      <w:r>
        <w:rPr>
          <w:rFonts w:ascii="Arial" w:hAnsi="Arial" w:cs="Arial"/>
        </w:rPr>
        <w:t xml:space="preserve"> –</w:t>
      </w:r>
      <w:r w:rsidRPr="00C40BF0">
        <w:rPr>
          <w:rFonts w:ascii="Arial" w:hAnsi="Arial" w:cs="Arial"/>
        </w:rPr>
        <w:t xml:space="preserve"> CPF </w:t>
      </w:r>
      <w:r w:rsidR="00AC783B">
        <w:rPr>
          <w:rFonts w:ascii="Arial" w:hAnsi="Arial" w:cs="Arial"/>
        </w:rPr>
        <w:t>476 656 039 72</w:t>
      </w:r>
    </w:p>
    <w:p w:rsidR="00E45E20" w:rsidRDefault="00E45E20" w:rsidP="00AC783B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</w:t>
      </w:r>
      <w:r w:rsidRPr="00C40BF0">
        <w:rPr>
          <w:rFonts w:ascii="Arial" w:hAnsi="Arial" w:cs="Arial"/>
        </w:rPr>
        <w:t xml:space="preserve"> </w:t>
      </w:r>
      <w:r w:rsidR="00AC783B">
        <w:rPr>
          <w:rFonts w:ascii="Arial" w:hAnsi="Arial" w:cs="Arial"/>
        </w:rPr>
        <w:t xml:space="preserve">Rita Antônia de Cássia </w:t>
      </w:r>
      <w:proofErr w:type="spellStart"/>
      <w:r w:rsidR="00AC783B">
        <w:rPr>
          <w:rFonts w:ascii="Arial" w:hAnsi="Arial" w:cs="Arial"/>
        </w:rPr>
        <w:t>Laudário</w:t>
      </w:r>
      <w:proofErr w:type="spellEnd"/>
      <w:r w:rsidRPr="00C40BF0">
        <w:rPr>
          <w:rFonts w:ascii="Arial" w:hAnsi="Arial" w:cs="Arial"/>
        </w:rPr>
        <w:t xml:space="preserve"> – CPF 8</w:t>
      </w:r>
      <w:r w:rsidR="00AC783B">
        <w:rPr>
          <w:rFonts w:ascii="Arial" w:hAnsi="Arial" w:cs="Arial"/>
        </w:rPr>
        <w:t xml:space="preserve">40 840 659 00” </w:t>
      </w:r>
    </w:p>
    <w:p w:rsidR="000741D0" w:rsidRDefault="000741D0" w:rsidP="00E45E20">
      <w:pPr>
        <w:ind w:left="993"/>
        <w:jc w:val="both"/>
        <w:rPr>
          <w:rFonts w:ascii="Arial" w:hAnsi="Arial" w:cs="Arial"/>
          <w:b/>
        </w:rPr>
      </w:pPr>
    </w:p>
    <w:p w:rsidR="000741D0" w:rsidRDefault="00E45E20" w:rsidP="00E45E20">
      <w:pPr>
        <w:ind w:left="993"/>
        <w:jc w:val="both"/>
        <w:rPr>
          <w:rFonts w:ascii="Arial" w:hAnsi="Arial" w:cs="Arial"/>
        </w:rPr>
      </w:pPr>
      <w:r w:rsidRPr="003C2BDD">
        <w:rPr>
          <w:rFonts w:ascii="Arial" w:hAnsi="Arial" w:cs="Arial"/>
          <w:b/>
        </w:rPr>
        <w:t>Art.3º -</w:t>
      </w:r>
      <w:r>
        <w:rPr>
          <w:rFonts w:ascii="Arial" w:hAnsi="Arial" w:cs="Arial"/>
        </w:rPr>
        <w:t xml:space="preserve"> Este Decreto entra em vigor na data de sua publicação, retroagindo seus efeitos a </w:t>
      </w:r>
      <w:r w:rsidR="000741D0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outubro do ano corrente</w:t>
      </w:r>
      <w:r w:rsidR="000741D0">
        <w:rPr>
          <w:rFonts w:ascii="Arial" w:hAnsi="Arial" w:cs="Arial"/>
        </w:rPr>
        <w:t>.</w:t>
      </w: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</w:p>
    <w:p w:rsidR="00E45E20" w:rsidRPr="00BF0AA9" w:rsidRDefault="00E45E20" w:rsidP="00E45E20">
      <w:pPr>
        <w:ind w:left="993"/>
        <w:rPr>
          <w:rFonts w:ascii="Arial" w:hAnsi="Arial" w:cs="Arial"/>
          <w:b/>
        </w:rPr>
      </w:pPr>
      <w:r w:rsidRPr="00BF0AA9">
        <w:rPr>
          <w:rFonts w:ascii="Arial" w:hAnsi="Arial" w:cs="Arial"/>
          <w:b/>
        </w:rPr>
        <w:t>REGISTRE-SE, PUBLIQUE-SE E CUMPRA-SE</w:t>
      </w: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</w:p>
    <w:p w:rsidR="00E45E20" w:rsidRDefault="000741D0" w:rsidP="00E45E20">
      <w:pPr>
        <w:ind w:left="993"/>
        <w:rPr>
          <w:rFonts w:ascii="Arial" w:hAnsi="Arial" w:cs="Arial"/>
        </w:rPr>
      </w:pPr>
      <w:r>
        <w:rPr>
          <w:rFonts w:ascii="Arial" w:hAnsi="Arial" w:cs="Arial"/>
        </w:rPr>
        <w:t xml:space="preserve">Penha/SC, </w:t>
      </w:r>
      <w:r w:rsidR="0042492E">
        <w:rPr>
          <w:rFonts w:ascii="Arial" w:hAnsi="Arial" w:cs="Arial"/>
        </w:rPr>
        <w:t>05</w:t>
      </w:r>
      <w:r w:rsidR="00E45E20">
        <w:rPr>
          <w:rFonts w:ascii="Arial" w:hAnsi="Arial" w:cs="Arial"/>
        </w:rPr>
        <w:t xml:space="preserve"> de </w:t>
      </w:r>
      <w:r w:rsidR="0042492E">
        <w:rPr>
          <w:rFonts w:ascii="Arial" w:hAnsi="Arial" w:cs="Arial"/>
        </w:rPr>
        <w:t>dezembro</w:t>
      </w:r>
      <w:r w:rsidR="00E45E20">
        <w:rPr>
          <w:rFonts w:ascii="Arial" w:hAnsi="Arial" w:cs="Arial"/>
        </w:rPr>
        <w:t xml:space="preserve"> de 2017.</w:t>
      </w: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Pr="00BF0AA9" w:rsidRDefault="00E45E20" w:rsidP="00E45E20">
      <w:pPr>
        <w:ind w:left="993"/>
        <w:jc w:val="center"/>
        <w:rPr>
          <w:rFonts w:ascii="Arial" w:hAnsi="Arial" w:cs="Arial"/>
          <w:b/>
        </w:rPr>
      </w:pPr>
      <w:r w:rsidRPr="00BF0AA9">
        <w:rPr>
          <w:rFonts w:ascii="Arial" w:hAnsi="Arial" w:cs="Arial"/>
          <w:b/>
          <w:bCs/>
          <w:color w:val="000000"/>
        </w:rPr>
        <w:t>AQUILES JOSÉ SCHNEIDER DA COSTA</w:t>
      </w: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Registrado e Publicado o presente Decreto na Secretaria de Administração, a</w:t>
      </w:r>
      <w:r w:rsidR="000741D0">
        <w:rPr>
          <w:rFonts w:ascii="Arial" w:hAnsi="Arial" w:cs="Arial"/>
        </w:rPr>
        <w:t xml:space="preserve">os </w:t>
      </w:r>
      <w:r w:rsidR="0042492E">
        <w:rPr>
          <w:rFonts w:ascii="Arial" w:hAnsi="Arial" w:cs="Arial"/>
        </w:rPr>
        <w:t>cinco dias</w:t>
      </w:r>
      <w:r w:rsidR="000741D0">
        <w:rPr>
          <w:rFonts w:ascii="Arial" w:hAnsi="Arial" w:cs="Arial"/>
        </w:rPr>
        <w:t xml:space="preserve"> do </w:t>
      </w:r>
      <w:r>
        <w:rPr>
          <w:rFonts w:ascii="Arial" w:hAnsi="Arial" w:cs="Arial"/>
        </w:rPr>
        <w:t xml:space="preserve">mês de </w:t>
      </w:r>
      <w:r w:rsidR="0042492E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do ano de dois mil e dezessete.</w:t>
      </w: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</w:rPr>
      </w:pPr>
    </w:p>
    <w:p w:rsidR="00E45E20" w:rsidRDefault="00E45E20" w:rsidP="00E45E20">
      <w:pPr>
        <w:ind w:left="993"/>
        <w:jc w:val="center"/>
        <w:rPr>
          <w:rFonts w:ascii="Arial" w:hAnsi="Arial" w:cs="Arial"/>
          <w:b/>
          <w:color w:val="000000"/>
        </w:rPr>
      </w:pPr>
    </w:p>
    <w:p w:rsidR="00E45E20" w:rsidRPr="00B076E8" w:rsidRDefault="00E45E20" w:rsidP="00E45E20">
      <w:pPr>
        <w:ind w:left="993"/>
        <w:jc w:val="center"/>
        <w:rPr>
          <w:rFonts w:ascii="Arial" w:hAnsi="Arial" w:cs="Arial"/>
          <w:sz w:val="32"/>
        </w:rPr>
      </w:pPr>
      <w:r w:rsidRPr="00B076E8">
        <w:rPr>
          <w:rFonts w:ascii="Arial" w:hAnsi="Arial" w:cs="Arial"/>
          <w:b/>
          <w:color w:val="000000"/>
        </w:rPr>
        <w:t>DIEGO LUIS MATIELLO</w:t>
      </w:r>
      <w:r w:rsidRPr="00B076E8">
        <w:rPr>
          <w:rFonts w:ascii="Arial" w:hAnsi="Arial" w:cs="Arial"/>
          <w:sz w:val="32"/>
        </w:rPr>
        <w:t xml:space="preserve"> </w:t>
      </w:r>
    </w:p>
    <w:p w:rsidR="00E45E20" w:rsidRPr="00283AAE" w:rsidRDefault="00E45E20" w:rsidP="00A64B1F">
      <w:pPr>
        <w:ind w:left="993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Secretário de Administração</w:t>
      </w:r>
    </w:p>
    <w:sectPr w:rsidR="00E45E20" w:rsidRPr="00283AAE" w:rsidSect="009C78A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BE5" w:rsidRDefault="00ED2BE5">
      <w:r>
        <w:separator/>
      </w:r>
    </w:p>
  </w:endnote>
  <w:endnote w:type="continuationSeparator" w:id="0">
    <w:p w:rsidR="00ED2BE5" w:rsidRDefault="00ED2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A64B1F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6A3AABF6" wp14:editId="67E3FE1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BE5" w:rsidRDefault="00ED2BE5">
      <w:r>
        <w:separator/>
      </w:r>
    </w:p>
  </w:footnote>
  <w:footnote w:type="continuationSeparator" w:id="0">
    <w:p w:rsidR="00ED2BE5" w:rsidRDefault="00ED2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ED2BE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2049" type="#_x0000_t75" style="position:absolute;margin-left:0;margin-top:0;width:372.2pt;height:426.8pt;z-index:-251658752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ED2BE5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2050" type="#_x0000_t75" style="position:absolute;margin-left:0;margin-top:0;width:372.2pt;height:426.8pt;z-index:-25165772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A64B1F">
      <w:rPr>
        <w:noProof/>
        <w:lang w:eastAsia="pt-BR"/>
      </w:rPr>
      <w:drawing>
        <wp:anchor distT="0" distB="0" distL="114300" distR="114300" simplePos="0" relativeHeight="251655680" behindDoc="1" locked="1" layoutInCell="1" allowOverlap="1" wp14:anchorId="65EE0C3B" wp14:editId="7858301C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ED2BE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2051" type="#_x0000_t75" style="position:absolute;margin-left:0;margin-top:0;width:372.2pt;height:426.8pt;z-index:-25165670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FAE"/>
    <w:multiLevelType w:val="hybridMultilevel"/>
    <w:tmpl w:val="FD0427A4"/>
    <w:lvl w:ilvl="0" w:tplc="0EA4210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B1526"/>
    <w:multiLevelType w:val="hybridMultilevel"/>
    <w:tmpl w:val="93BC263C"/>
    <w:lvl w:ilvl="0" w:tplc="FF90BD02">
      <w:start w:val="1"/>
      <w:numFmt w:val="lowerRoman"/>
      <w:lvlText w:val="%1)"/>
      <w:lvlJc w:val="left"/>
      <w:pPr>
        <w:ind w:left="17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2CA44944"/>
    <w:multiLevelType w:val="hybridMultilevel"/>
    <w:tmpl w:val="AA32AD44"/>
    <w:lvl w:ilvl="0" w:tplc="04160282">
      <w:start w:val="1"/>
      <w:numFmt w:val="lowerRoman"/>
      <w:lvlText w:val="%1)"/>
      <w:lvlJc w:val="left"/>
      <w:pPr>
        <w:ind w:left="17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3B655F95"/>
    <w:multiLevelType w:val="hybridMultilevel"/>
    <w:tmpl w:val="CCD6C0D6"/>
    <w:lvl w:ilvl="0" w:tplc="01C4333C">
      <w:start w:val="8"/>
      <w:numFmt w:val="lowerLetter"/>
      <w:lvlText w:val="%1)"/>
      <w:lvlJc w:val="left"/>
      <w:pPr>
        <w:ind w:left="13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73DE4F1C"/>
    <w:multiLevelType w:val="hybridMultilevel"/>
    <w:tmpl w:val="25A69584"/>
    <w:lvl w:ilvl="0" w:tplc="25FEC3A4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1BB"/>
    <w:rsid w:val="000741D0"/>
    <w:rsid w:val="0042492E"/>
    <w:rsid w:val="0079462D"/>
    <w:rsid w:val="009621BB"/>
    <w:rsid w:val="00A64B1F"/>
    <w:rsid w:val="00AC783B"/>
    <w:rsid w:val="00D6434A"/>
    <w:rsid w:val="00E04C96"/>
    <w:rsid w:val="00E45E20"/>
    <w:rsid w:val="00ED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52CEC56-EE0C-4184-908C-CDDDC8C5A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21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21BB"/>
  </w:style>
  <w:style w:type="paragraph" w:styleId="Rodap">
    <w:name w:val="footer"/>
    <w:basedOn w:val="Normal"/>
    <w:link w:val="RodapChar"/>
    <w:uiPriority w:val="99"/>
    <w:unhideWhenUsed/>
    <w:rsid w:val="009621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21BB"/>
  </w:style>
  <w:style w:type="paragraph" w:styleId="Corpodetexto">
    <w:name w:val="Body Text"/>
    <w:basedOn w:val="Normal"/>
    <w:link w:val="CorpodetextoChar"/>
    <w:uiPriority w:val="99"/>
    <w:semiHidden/>
    <w:unhideWhenUsed/>
    <w:rsid w:val="009621B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621B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621BB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9621BB"/>
  </w:style>
  <w:style w:type="paragraph" w:styleId="Corpodetexto2">
    <w:name w:val="Body Text 2"/>
    <w:basedOn w:val="Normal"/>
    <w:link w:val="Corpodetexto2Char"/>
    <w:uiPriority w:val="99"/>
    <w:semiHidden/>
    <w:unhideWhenUsed/>
    <w:rsid w:val="009621BB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621B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45E2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2492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92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lia</cp:lastModifiedBy>
  <cp:revision>5</cp:revision>
  <cp:lastPrinted>2017-12-05T13:52:00Z</cp:lastPrinted>
  <dcterms:created xsi:type="dcterms:W3CDTF">2017-11-27T12:54:00Z</dcterms:created>
  <dcterms:modified xsi:type="dcterms:W3CDTF">2017-12-05T15:43:00Z</dcterms:modified>
</cp:coreProperties>
</file>